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A9" w:rsidRDefault="001E14A9" w:rsidP="001E14A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Просим обратить внимание! Представленные ниже р</w:t>
      </w:r>
      <w:r w:rsidRPr="001E14A9">
        <w:rPr>
          <w:b/>
          <w:i/>
          <w:sz w:val="28"/>
          <w:szCs w:val="28"/>
        </w:rPr>
        <w:t>азделы анкеты, начиная с п. 2.3</w:t>
      </w:r>
      <w:r>
        <w:rPr>
          <w:b/>
          <w:i/>
          <w:sz w:val="28"/>
          <w:szCs w:val="28"/>
        </w:rPr>
        <w:t xml:space="preserve">, находятся в </w:t>
      </w:r>
      <w:r w:rsidRPr="001E14A9">
        <w:rPr>
          <w:b/>
          <w:i/>
          <w:sz w:val="28"/>
          <w:szCs w:val="28"/>
        </w:rPr>
        <w:t>доработк</w:t>
      </w:r>
      <w:r>
        <w:rPr>
          <w:b/>
          <w:i/>
          <w:sz w:val="28"/>
          <w:szCs w:val="28"/>
        </w:rPr>
        <w:t>е</w:t>
      </w:r>
      <w:r w:rsidRPr="001E14A9">
        <w:rPr>
          <w:b/>
          <w:i/>
          <w:sz w:val="28"/>
          <w:szCs w:val="28"/>
        </w:rPr>
        <w:t>, итоговая визуализация может отличаться от представленного варианта!</w:t>
      </w:r>
    </w:p>
    <w:p w:rsidR="001E14A9" w:rsidRPr="001E14A9" w:rsidRDefault="001E14A9" w:rsidP="001E14A9">
      <w:pPr>
        <w:jc w:val="center"/>
        <w:rPr>
          <w:b/>
          <w:i/>
          <w:sz w:val="28"/>
          <w:szCs w:val="28"/>
        </w:rPr>
      </w:pPr>
    </w:p>
    <w:p w:rsidR="00C601D7" w:rsidRDefault="00C601D7" w:rsidP="00C601D7">
      <w:pPr>
        <w:rPr>
          <w:sz w:val="28"/>
          <w:szCs w:val="28"/>
        </w:rPr>
      </w:pPr>
      <w:r w:rsidRPr="001E14A9">
        <w:rPr>
          <w:b/>
          <w:sz w:val="28"/>
          <w:szCs w:val="28"/>
        </w:rPr>
        <w:t>2.3</w:t>
      </w:r>
      <w:r w:rsidR="001E14A9" w:rsidRPr="001E14A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E14A9">
        <w:rPr>
          <w:b/>
          <w:sz w:val="28"/>
          <w:szCs w:val="28"/>
        </w:rPr>
        <w:t>Оценка потребности экономики региона</w:t>
      </w:r>
      <w:r>
        <w:rPr>
          <w:sz w:val="28"/>
          <w:szCs w:val="28"/>
        </w:rPr>
        <w:t xml:space="preserve"> </w:t>
      </w:r>
      <w:r w:rsidRPr="00C601D7">
        <w:rPr>
          <w:b/>
          <w:sz w:val="28"/>
          <w:szCs w:val="28"/>
          <w:u w:val="single"/>
        </w:rPr>
        <w:t>в кадрах высшей квалификации</w:t>
      </w:r>
    </w:p>
    <w:p w:rsidR="00C601D7" w:rsidRDefault="00C601D7" w:rsidP="00C601D7">
      <w:pPr>
        <w:rPr>
          <w:sz w:val="28"/>
          <w:szCs w:val="28"/>
        </w:rPr>
      </w:pPr>
    </w:p>
    <w:p w:rsidR="00C601D7" w:rsidRDefault="00C601D7" w:rsidP="00C601D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253220" cy="5571698"/>
            <wp:effectExtent l="19050" t="0" r="5080" b="0"/>
            <wp:docPr id="1" name="Рисунок 1" descr="C:\Users\KirpichevaII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pichevaII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220" cy="5571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1D7" w:rsidRDefault="00C601D7" w:rsidP="00C601D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Для раскрытия перечня должностей необходимо нажать на наименование соответствующей группы или стрелочку справа от него</w:t>
      </w:r>
    </w:p>
    <w:p w:rsidR="00C601D7" w:rsidRDefault="00C601D7" w:rsidP="00C601D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253220" cy="4440872"/>
            <wp:effectExtent l="19050" t="0" r="5080" b="0"/>
            <wp:docPr id="2" name="Рисунок 2" descr="C:\Users\KirpichevaII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rpichevaII\Desktop\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220" cy="4440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1D7" w:rsidRDefault="00C601D7" w:rsidP="00C601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 помощи галочек необходимо проставить ожидаемое в ближайшие 6-7 лет изменение потребности экономики области.</w:t>
      </w:r>
      <w:proofErr w:type="gramEnd"/>
    </w:p>
    <w:p w:rsidR="001E14A9" w:rsidRDefault="001E14A9" w:rsidP="00C601D7">
      <w:pPr>
        <w:rPr>
          <w:sz w:val="28"/>
          <w:szCs w:val="28"/>
        </w:rPr>
      </w:pPr>
      <w:r>
        <w:rPr>
          <w:sz w:val="28"/>
          <w:szCs w:val="28"/>
        </w:rPr>
        <w:t>Для возврата к предыдущему шагу необходимо нажать кнопку «Назад». При этом все введенные данные будут сохранены.</w:t>
      </w:r>
    </w:p>
    <w:p w:rsidR="001E14A9" w:rsidRDefault="001E14A9" w:rsidP="00C601D7">
      <w:pPr>
        <w:rPr>
          <w:sz w:val="28"/>
          <w:szCs w:val="28"/>
        </w:rPr>
      </w:pPr>
      <w:r>
        <w:rPr>
          <w:sz w:val="28"/>
          <w:szCs w:val="28"/>
        </w:rPr>
        <w:t>Если требуется временно прервать заполнение анкеты на первом шаге, для сохранения введенных данных необходимо нажать кнопку «Сохранить черновик». Для перехода к следующему шагу нажмите кнопку «Далее».</w:t>
      </w:r>
    </w:p>
    <w:p w:rsidR="001E14A9" w:rsidRDefault="001E14A9" w:rsidP="00C601D7">
      <w:pPr>
        <w:rPr>
          <w:sz w:val="28"/>
          <w:szCs w:val="28"/>
        </w:rPr>
      </w:pPr>
    </w:p>
    <w:p w:rsidR="001E14A9" w:rsidRDefault="001E14A9" w:rsidP="00C601D7">
      <w:pPr>
        <w:rPr>
          <w:sz w:val="28"/>
          <w:szCs w:val="28"/>
        </w:rPr>
      </w:pPr>
    </w:p>
    <w:p w:rsidR="001E14A9" w:rsidRDefault="001E14A9" w:rsidP="00C601D7">
      <w:pPr>
        <w:rPr>
          <w:b/>
          <w:sz w:val="28"/>
          <w:szCs w:val="28"/>
        </w:rPr>
      </w:pPr>
      <w:r w:rsidRPr="001E14A9">
        <w:rPr>
          <w:b/>
          <w:sz w:val="28"/>
          <w:szCs w:val="28"/>
        </w:rPr>
        <w:lastRenderedPageBreak/>
        <w:t>2.4. Выбор сфер специализации</w:t>
      </w:r>
    </w:p>
    <w:p w:rsidR="001E14A9" w:rsidRDefault="001E14A9" w:rsidP="00C601D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892498" cy="4715123"/>
            <wp:effectExtent l="19050" t="0" r="0" b="0"/>
            <wp:docPr id="3" name="Рисунок 3" descr="C:\Users\KirpichevaII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rpichevaII\Desktop\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1894" cy="471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4A9" w:rsidRDefault="001E14A9" w:rsidP="001E14A9">
      <w:pPr>
        <w:rPr>
          <w:sz w:val="28"/>
          <w:szCs w:val="28"/>
        </w:rPr>
      </w:pPr>
      <w:r>
        <w:rPr>
          <w:sz w:val="28"/>
          <w:szCs w:val="28"/>
        </w:rPr>
        <w:t>Для возврата к предыдущему шагу необходимо нажать кнопку «Назад». При этом все введенные данные будут сохранены.</w:t>
      </w:r>
    </w:p>
    <w:p w:rsidR="001E14A9" w:rsidRDefault="001E14A9" w:rsidP="001E14A9">
      <w:pPr>
        <w:rPr>
          <w:sz w:val="28"/>
          <w:szCs w:val="28"/>
        </w:rPr>
      </w:pPr>
      <w:r>
        <w:rPr>
          <w:sz w:val="28"/>
          <w:szCs w:val="28"/>
        </w:rPr>
        <w:t>Если требуется временно прервать заполнение анкеты на первом шаге, для сохранения введенных данных необходимо нажать кнопку «Сохранить черновик». Для перехода к следующему шагу нажмите кнопку «Далее».</w:t>
      </w:r>
    </w:p>
    <w:p w:rsidR="001E14A9" w:rsidRDefault="001E14A9" w:rsidP="00C601D7">
      <w:pPr>
        <w:rPr>
          <w:b/>
          <w:i/>
          <w:sz w:val="28"/>
          <w:szCs w:val="28"/>
        </w:rPr>
      </w:pPr>
      <w:r w:rsidRPr="001E14A9">
        <w:rPr>
          <w:b/>
          <w:i/>
          <w:sz w:val="28"/>
          <w:szCs w:val="28"/>
        </w:rPr>
        <w:t>В том случае, если выбран пункт «Ни одна из указанных сфер», кнопка «Далее» меняется на кнопку «Готово». Для завершения опроса нажмите кнопку «Готово». В верхнем меню отобразится информация о том, что анкета отправлена.</w:t>
      </w:r>
    </w:p>
    <w:p w:rsidR="001E14A9" w:rsidRDefault="001E14A9" w:rsidP="00C601D7">
      <w:pPr>
        <w:rPr>
          <w:b/>
          <w:i/>
          <w:sz w:val="28"/>
          <w:szCs w:val="28"/>
        </w:rPr>
      </w:pPr>
    </w:p>
    <w:p w:rsidR="001E14A9" w:rsidRDefault="001E14A9" w:rsidP="00C601D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2.5. Оценка по сферам специализации.</w:t>
      </w:r>
    </w:p>
    <w:p w:rsidR="001E14A9" w:rsidRDefault="001E14A9" w:rsidP="00C601D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253220" cy="5602677"/>
            <wp:effectExtent l="19050" t="0" r="5080" b="0"/>
            <wp:docPr id="4" name="Рисунок 4" descr="C:\Users\KirpichevaII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rpichevaII\Desktop\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220" cy="5602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9B1" w:rsidRDefault="00B749B1" w:rsidP="00B749B1">
      <w:pPr>
        <w:rPr>
          <w:sz w:val="28"/>
          <w:szCs w:val="28"/>
        </w:rPr>
      </w:pPr>
      <w:r>
        <w:rPr>
          <w:sz w:val="28"/>
          <w:szCs w:val="28"/>
        </w:rPr>
        <w:t>Для раскрытия перечня должностей необходимо нажать на наименование соответствующей группы или стрелочку справа от него</w:t>
      </w:r>
    </w:p>
    <w:p w:rsidR="00B749B1" w:rsidRDefault="00B749B1" w:rsidP="00C601D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7860692" cy="4866264"/>
            <wp:effectExtent l="19050" t="0" r="6958" b="0"/>
            <wp:docPr id="5" name="Рисунок 5" descr="C:\Users\KirpichevaII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irpichevaII\Desktop\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5344" cy="4869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9B1" w:rsidRDefault="00B749B1" w:rsidP="00B749B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 помощи галочек необходимо проставить ожидаемое в ближайшие 6-7 лет изменение потребности экономики области.</w:t>
      </w:r>
      <w:proofErr w:type="gramEnd"/>
    </w:p>
    <w:p w:rsidR="00B749B1" w:rsidRDefault="00B749B1" w:rsidP="00B749B1">
      <w:pPr>
        <w:rPr>
          <w:sz w:val="28"/>
          <w:szCs w:val="28"/>
        </w:rPr>
      </w:pPr>
      <w:r>
        <w:rPr>
          <w:sz w:val="28"/>
          <w:szCs w:val="28"/>
        </w:rPr>
        <w:t>Для возврата к предыдущему шагу необходимо нажать кнопку «Назад». При этом все введенные данные будут сохранены.</w:t>
      </w:r>
    </w:p>
    <w:p w:rsidR="00B749B1" w:rsidRDefault="00B749B1" w:rsidP="00B749B1">
      <w:pPr>
        <w:rPr>
          <w:sz w:val="28"/>
          <w:szCs w:val="28"/>
        </w:rPr>
      </w:pPr>
      <w:r>
        <w:rPr>
          <w:sz w:val="28"/>
          <w:szCs w:val="28"/>
        </w:rPr>
        <w:t>Если требуется временно прервать заполнение анкеты на первом шаге, для сохранения введенных данных необходимо нажать кнопку «Сохранить черновик».</w:t>
      </w:r>
    </w:p>
    <w:p w:rsidR="00B749B1" w:rsidRPr="00B749B1" w:rsidRDefault="00B749B1" w:rsidP="00B749B1">
      <w:pPr>
        <w:rPr>
          <w:sz w:val="28"/>
          <w:szCs w:val="28"/>
        </w:rPr>
      </w:pPr>
      <w:r w:rsidRPr="00B749B1">
        <w:rPr>
          <w:sz w:val="28"/>
          <w:szCs w:val="28"/>
        </w:rPr>
        <w:t>Для завершения опроса нажмите кнопку «Готово». В верхнем меню отобразится информация о том, что анкета отправлена.</w:t>
      </w:r>
    </w:p>
    <w:sectPr w:rsidR="00B749B1" w:rsidRPr="00B749B1" w:rsidSect="00C601D7">
      <w:pgSz w:w="16840" w:h="11907" w:orient="landscape"/>
      <w:pgMar w:top="851" w:right="1134" w:bottom="624" w:left="1134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37BCB"/>
    <w:rsid w:val="0007237A"/>
    <w:rsid w:val="000F300A"/>
    <w:rsid w:val="00181D7C"/>
    <w:rsid w:val="001E14A9"/>
    <w:rsid w:val="00281A88"/>
    <w:rsid w:val="00337BCB"/>
    <w:rsid w:val="00345B0B"/>
    <w:rsid w:val="003658F9"/>
    <w:rsid w:val="00403798"/>
    <w:rsid w:val="00451341"/>
    <w:rsid w:val="005930AC"/>
    <w:rsid w:val="00681BB0"/>
    <w:rsid w:val="00686A60"/>
    <w:rsid w:val="00827EEE"/>
    <w:rsid w:val="00857AAC"/>
    <w:rsid w:val="00910E23"/>
    <w:rsid w:val="009D5501"/>
    <w:rsid w:val="009E427A"/>
    <w:rsid w:val="00A14E6A"/>
    <w:rsid w:val="00A468FF"/>
    <w:rsid w:val="00AE6FAB"/>
    <w:rsid w:val="00B67936"/>
    <w:rsid w:val="00B749B1"/>
    <w:rsid w:val="00BA229A"/>
    <w:rsid w:val="00C601D7"/>
    <w:rsid w:val="00C94FD6"/>
    <w:rsid w:val="00CC1F25"/>
    <w:rsid w:val="00D10AA7"/>
    <w:rsid w:val="00D75C78"/>
    <w:rsid w:val="00DF1949"/>
    <w:rsid w:val="00EB6469"/>
    <w:rsid w:val="00FD34C4"/>
    <w:rsid w:val="00FF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37BCB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337BCB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link w:val="20"/>
    <w:uiPriority w:val="9"/>
    <w:qFormat/>
    <w:rsid w:val="00337BCB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337BCB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link w:val="40"/>
    <w:uiPriority w:val="9"/>
    <w:qFormat/>
    <w:rsid w:val="00337BC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337BCB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337BCB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37BCB"/>
    <w:rPr>
      <w:rFonts w:ascii="Times New Roman" w:hAnsi="Times New Roman"/>
      <w:color w:val="000000"/>
    </w:rPr>
  </w:style>
  <w:style w:type="paragraph" w:styleId="21">
    <w:name w:val="toc 2"/>
    <w:basedOn w:val="a"/>
    <w:link w:val="22"/>
    <w:uiPriority w:val="39"/>
    <w:rsid w:val="00337BCB"/>
    <w:pPr>
      <w:ind w:left="200"/>
    </w:pPr>
    <w:rPr>
      <w:rFonts w:ascii="Calibri" w:hAnsi="Calibri"/>
    </w:rPr>
  </w:style>
  <w:style w:type="character" w:customStyle="1" w:styleId="22">
    <w:name w:val="Оглавление 2 Знак"/>
    <w:basedOn w:val="1"/>
    <w:link w:val="21"/>
    <w:rsid w:val="00337BCB"/>
    <w:rPr>
      <w:rFonts w:ascii="Calibri" w:hAnsi="Calibri"/>
    </w:rPr>
  </w:style>
  <w:style w:type="paragraph" w:styleId="41">
    <w:name w:val="toc 4"/>
    <w:basedOn w:val="a"/>
    <w:link w:val="42"/>
    <w:uiPriority w:val="39"/>
    <w:rsid w:val="00337BCB"/>
    <w:pPr>
      <w:ind w:left="600"/>
    </w:pPr>
    <w:rPr>
      <w:rFonts w:ascii="Calibri" w:hAnsi="Calibri"/>
    </w:rPr>
  </w:style>
  <w:style w:type="character" w:customStyle="1" w:styleId="42">
    <w:name w:val="Оглавление 4 Знак"/>
    <w:basedOn w:val="1"/>
    <w:link w:val="41"/>
    <w:rsid w:val="00337BCB"/>
    <w:rPr>
      <w:rFonts w:ascii="Calibri" w:hAnsi="Calibri"/>
    </w:rPr>
  </w:style>
  <w:style w:type="paragraph" w:customStyle="1" w:styleId="toc10">
    <w:name w:val="toc 10"/>
    <w:link w:val="toc100"/>
    <w:rsid w:val="00337BCB"/>
    <w:pPr>
      <w:ind w:left="1800"/>
    </w:pPr>
  </w:style>
  <w:style w:type="character" w:customStyle="1" w:styleId="toc100">
    <w:name w:val="toc 10"/>
    <w:link w:val="toc10"/>
    <w:rsid w:val="00337BCB"/>
    <w:rPr>
      <w:color w:val="000000"/>
    </w:rPr>
  </w:style>
  <w:style w:type="paragraph" w:styleId="61">
    <w:name w:val="toc 6"/>
    <w:basedOn w:val="a"/>
    <w:link w:val="62"/>
    <w:uiPriority w:val="39"/>
    <w:rsid w:val="00337BCB"/>
    <w:pPr>
      <w:ind w:left="1000"/>
    </w:pPr>
    <w:rPr>
      <w:rFonts w:ascii="Calibri" w:hAnsi="Calibri"/>
    </w:rPr>
  </w:style>
  <w:style w:type="character" w:customStyle="1" w:styleId="62">
    <w:name w:val="Оглавление 6 Знак"/>
    <w:basedOn w:val="1"/>
    <w:link w:val="61"/>
    <w:rsid w:val="00337BCB"/>
    <w:rPr>
      <w:rFonts w:ascii="Calibri" w:hAnsi="Calibri"/>
    </w:rPr>
  </w:style>
  <w:style w:type="paragraph" w:styleId="7">
    <w:name w:val="toc 7"/>
    <w:basedOn w:val="a"/>
    <w:link w:val="70"/>
    <w:uiPriority w:val="39"/>
    <w:rsid w:val="00337BCB"/>
    <w:pPr>
      <w:ind w:left="1200"/>
    </w:pPr>
    <w:rPr>
      <w:rFonts w:ascii="Calibri" w:hAnsi="Calibri"/>
    </w:rPr>
  </w:style>
  <w:style w:type="character" w:customStyle="1" w:styleId="70">
    <w:name w:val="Оглавление 7 Знак"/>
    <w:basedOn w:val="1"/>
    <w:link w:val="7"/>
    <w:rsid w:val="00337BCB"/>
    <w:rPr>
      <w:rFonts w:ascii="Calibri" w:hAnsi="Calibri"/>
    </w:rPr>
  </w:style>
  <w:style w:type="character" w:customStyle="1" w:styleId="30">
    <w:name w:val="Заголовок 3 Знак"/>
    <w:basedOn w:val="1"/>
    <w:link w:val="3"/>
    <w:rsid w:val="00337BCB"/>
    <w:rPr>
      <w:sz w:val="24"/>
    </w:rPr>
  </w:style>
  <w:style w:type="paragraph" w:styleId="a3">
    <w:name w:val="List Paragraph"/>
    <w:basedOn w:val="a"/>
    <w:link w:val="a4"/>
    <w:rsid w:val="00337BCB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37BCB"/>
  </w:style>
  <w:style w:type="paragraph" w:customStyle="1" w:styleId="12">
    <w:name w:val="Основной шрифт абзаца1"/>
    <w:link w:val="13"/>
    <w:rsid w:val="00337BCB"/>
  </w:style>
  <w:style w:type="character" w:customStyle="1" w:styleId="13">
    <w:name w:val="Основной шрифт абзаца1"/>
    <w:link w:val="12"/>
    <w:rsid w:val="00337BCB"/>
    <w:rPr>
      <w:color w:val="000000"/>
    </w:rPr>
  </w:style>
  <w:style w:type="paragraph" w:customStyle="1" w:styleId="23">
    <w:name w:val="Основной шрифт абзаца2"/>
    <w:link w:val="31"/>
    <w:rsid w:val="00337BCB"/>
  </w:style>
  <w:style w:type="paragraph" w:styleId="31">
    <w:name w:val="toc 3"/>
    <w:basedOn w:val="a"/>
    <w:link w:val="32"/>
    <w:uiPriority w:val="39"/>
    <w:rsid w:val="00337BCB"/>
    <w:pPr>
      <w:ind w:left="40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sid w:val="00337BCB"/>
    <w:rPr>
      <w:rFonts w:ascii="Calibri" w:hAnsi="Calibri"/>
    </w:rPr>
  </w:style>
  <w:style w:type="character" w:customStyle="1" w:styleId="50">
    <w:name w:val="Заголовок 5 Знак"/>
    <w:basedOn w:val="1"/>
    <w:link w:val="5"/>
    <w:rsid w:val="00337BCB"/>
    <w:rPr>
      <w:sz w:val="28"/>
    </w:rPr>
  </w:style>
  <w:style w:type="paragraph" w:customStyle="1" w:styleId="14">
    <w:name w:val="Гиперссылка1"/>
    <w:basedOn w:val="12"/>
    <w:link w:val="15"/>
    <w:rsid w:val="00337BCB"/>
    <w:rPr>
      <w:color w:val="0000FF"/>
      <w:u w:val="single"/>
    </w:rPr>
  </w:style>
  <w:style w:type="character" w:customStyle="1" w:styleId="15">
    <w:name w:val="Гиперссылка1"/>
    <w:basedOn w:val="13"/>
    <w:link w:val="14"/>
    <w:rsid w:val="00337BCB"/>
    <w:rPr>
      <w:color w:val="0000FF"/>
      <w:u w:val="single"/>
    </w:rPr>
  </w:style>
  <w:style w:type="character" w:customStyle="1" w:styleId="11">
    <w:name w:val="Заголовок 1 Знак"/>
    <w:basedOn w:val="1"/>
    <w:link w:val="10"/>
    <w:rsid w:val="00337BCB"/>
    <w:rPr>
      <w:b/>
      <w:spacing w:val="24"/>
      <w:sz w:val="28"/>
    </w:rPr>
  </w:style>
  <w:style w:type="paragraph" w:customStyle="1" w:styleId="24">
    <w:name w:val="Гиперссылка2"/>
    <w:link w:val="a5"/>
    <w:rsid w:val="00337BCB"/>
    <w:rPr>
      <w:color w:val="0000FF"/>
      <w:u w:val="single"/>
    </w:rPr>
  </w:style>
  <w:style w:type="character" w:styleId="a5">
    <w:name w:val="Hyperlink"/>
    <w:link w:val="24"/>
    <w:rsid w:val="00337BCB"/>
    <w:rPr>
      <w:color w:val="0000FF"/>
      <w:u w:val="single"/>
    </w:rPr>
  </w:style>
  <w:style w:type="paragraph" w:customStyle="1" w:styleId="Footnote">
    <w:name w:val="Footnote"/>
    <w:link w:val="Footnote0"/>
    <w:rsid w:val="00337BCB"/>
    <w:rPr>
      <w:rFonts w:ascii="XO Thames" w:hAnsi="XO Thames"/>
      <w:color w:val="757575"/>
    </w:rPr>
  </w:style>
  <w:style w:type="character" w:customStyle="1" w:styleId="Footnote0">
    <w:name w:val="Footnote"/>
    <w:link w:val="Footnote"/>
    <w:rsid w:val="00337BCB"/>
    <w:rPr>
      <w:rFonts w:ascii="XO Thames" w:hAnsi="XO Thames"/>
      <w:color w:val="757575"/>
    </w:rPr>
  </w:style>
  <w:style w:type="paragraph" w:styleId="16">
    <w:name w:val="toc 1"/>
    <w:basedOn w:val="a"/>
    <w:link w:val="17"/>
    <w:uiPriority w:val="39"/>
    <w:rsid w:val="00337BCB"/>
    <w:rPr>
      <w:rFonts w:ascii="XO Thames" w:hAnsi="XO Thames"/>
      <w:b/>
    </w:rPr>
  </w:style>
  <w:style w:type="character" w:customStyle="1" w:styleId="17">
    <w:name w:val="Оглавление 1 Знак"/>
    <w:basedOn w:val="1"/>
    <w:link w:val="16"/>
    <w:rsid w:val="00337BC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37BC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37BCB"/>
    <w:rPr>
      <w:rFonts w:ascii="XO Thames" w:hAnsi="XO Thames"/>
      <w:color w:val="000000"/>
    </w:rPr>
  </w:style>
  <w:style w:type="paragraph" w:styleId="9">
    <w:name w:val="toc 9"/>
    <w:basedOn w:val="a"/>
    <w:link w:val="90"/>
    <w:uiPriority w:val="39"/>
    <w:rsid w:val="00337BCB"/>
    <w:pPr>
      <w:ind w:left="1600"/>
    </w:pPr>
    <w:rPr>
      <w:rFonts w:ascii="Calibri" w:hAnsi="Calibri"/>
    </w:rPr>
  </w:style>
  <w:style w:type="character" w:customStyle="1" w:styleId="90">
    <w:name w:val="Оглавление 9 Знак"/>
    <w:basedOn w:val="1"/>
    <w:link w:val="9"/>
    <w:rsid w:val="00337BCB"/>
    <w:rPr>
      <w:rFonts w:ascii="Calibri" w:hAnsi="Calibri"/>
    </w:rPr>
  </w:style>
  <w:style w:type="paragraph" w:styleId="8">
    <w:name w:val="toc 8"/>
    <w:basedOn w:val="a"/>
    <w:link w:val="80"/>
    <w:uiPriority w:val="39"/>
    <w:rsid w:val="00337BCB"/>
    <w:pPr>
      <w:ind w:left="1400"/>
    </w:pPr>
    <w:rPr>
      <w:rFonts w:ascii="Calibri" w:hAnsi="Calibri"/>
    </w:rPr>
  </w:style>
  <w:style w:type="character" w:customStyle="1" w:styleId="80">
    <w:name w:val="Оглавление 8 Знак"/>
    <w:basedOn w:val="1"/>
    <w:link w:val="8"/>
    <w:rsid w:val="00337BCB"/>
    <w:rPr>
      <w:rFonts w:ascii="Calibri" w:hAnsi="Calibri"/>
    </w:rPr>
  </w:style>
  <w:style w:type="paragraph" w:styleId="a6">
    <w:name w:val="Normal (Web)"/>
    <w:basedOn w:val="a"/>
    <w:link w:val="a7"/>
    <w:rsid w:val="00337BCB"/>
    <w:pPr>
      <w:widowControl w:val="0"/>
      <w:spacing w:before="280" w:after="280"/>
    </w:pPr>
    <w:rPr>
      <w:sz w:val="24"/>
    </w:rPr>
  </w:style>
  <w:style w:type="character" w:customStyle="1" w:styleId="a7">
    <w:name w:val="Обычный (веб) Знак"/>
    <w:basedOn w:val="1"/>
    <w:link w:val="a6"/>
    <w:rsid w:val="00337BCB"/>
    <w:rPr>
      <w:sz w:val="24"/>
    </w:rPr>
  </w:style>
  <w:style w:type="paragraph" w:customStyle="1" w:styleId="18">
    <w:name w:val="Обычный1"/>
    <w:link w:val="19"/>
    <w:rsid w:val="00337BCB"/>
    <w:rPr>
      <w:rFonts w:ascii="Times New Roman" w:hAnsi="Times New Roman"/>
    </w:rPr>
  </w:style>
  <w:style w:type="character" w:customStyle="1" w:styleId="19">
    <w:name w:val="Обычный1"/>
    <w:link w:val="18"/>
    <w:rsid w:val="00337BCB"/>
    <w:rPr>
      <w:rFonts w:ascii="Times New Roman" w:hAnsi="Times New Roman"/>
    </w:rPr>
  </w:style>
  <w:style w:type="paragraph" w:styleId="51">
    <w:name w:val="toc 5"/>
    <w:basedOn w:val="a"/>
    <w:link w:val="52"/>
    <w:uiPriority w:val="39"/>
    <w:rsid w:val="00337BCB"/>
    <w:pPr>
      <w:ind w:left="800"/>
    </w:pPr>
    <w:rPr>
      <w:rFonts w:ascii="Calibri" w:hAnsi="Calibri"/>
    </w:rPr>
  </w:style>
  <w:style w:type="character" w:customStyle="1" w:styleId="52">
    <w:name w:val="Оглавление 5 Знак"/>
    <w:basedOn w:val="1"/>
    <w:link w:val="51"/>
    <w:rsid w:val="00337BCB"/>
    <w:rPr>
      <w:rFonts w:ascii="Calibri" w:hAnsi="Calibri"/>
    </w:rPr>
  </w:style>
  <w:style w:type="paragraph" w:styleId="a8">
    <w:name w:val="Subtitle"/>
    <w:basedOn w:val="a"/>
    <w:link w:val="a9"/>
    <w:uiPriority w:val="11"/>
    <w:qFormat/>
    <w:rsid w:val="00337BCB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basedOn w:val="1"/>
    <w:link w:val="a8"/>
    <w:rsid w:val="00337BCB"/>
    <w:rPr>
      <w:rFonts w:ascii="XO Thames" w:hAnsi="XO Thames"/>
      <w:i/>
      <w:color w:val="616161"/>
      <w:sz w:val="24"/>
    </w:rPr>
  </w:style>
  <w:style w:type="paragraph" w:styleId="aa">
    <w:name w:val="Title"/>
    <w:basedOn w:val="a"/>
    <w:link w:val="ab"/>
    <w:uiPriority w:val="10"/>
    <w:qFormat/>
    <w:rsid w:val="00337BCB"/>
    <w:rPr>
      <w:rFonts w:ascii="XO Thames" w:hAnsi="XO Thames"/>
      <w:b/>
      <w:sz w:val="52"/>
    </w:rPr>
  </w:style>
  <w:style w:type="character" w:customStyle="1" w:styleId="ab">
    <w:name w:val="Название Знак"/>
    <w:basedOn w:val="1"/>
    <w:link w:val="aa"/>
    <w:rsid w:val="00337BCB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basedOn w:val="1"/>
    <w:link w:val="4"/>
    <w:rsid w:val="00337BCB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337BCB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sid w:val="00337BCB"/>
    <w:rPr>
      <w:b/>
    </w:rPr>
  </w:style>
  <w:style w:type="paragraph" w:customStyle="1" w:styleId="ConsPlusTitle">
    <w:name w:val="ConsPlusTitle"/>
    <w:rsid w:val="009D5501"/>
    <w:pPr>
      <w:widowControl w:val="0"/>
    </w:pPr>
    <w:rPr>
      <w:b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C601D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01D7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Kirpicheva</cp:lastModifiedBy>
  <cp:revision>18</cp:revision>
  <dcterms:created xsi:type="dcterms:W3CDTF">2022-11-21T10:51:00Z</dcterms:created>
  <dcterms:modified xsi:type="dcterms:W3CDTF">2022-12-28T12:19:00Z</dcterms:modified>
</cp:coreProperties>
</file>